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73A72" w:rsidRPr="002E4740" w:rsidP="00073A72">
      <w:pPr>
        <w:spacing w:before="0"/>
        <w:rPr>
          <w:rFonts w:ascii="Arial" w:hAnsi="Arial" w:cs="Arial"/>
        </w:rPr>
      </w:pPr>
    </w:p>
    <w:p w:rsidR="00073A72" w:rsidRPr="002E4740" w:rsidP="00073A72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73A72" w:rsidRPr="002E4740" w:rsidP="00073A7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30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73A72" w:rsidP="00073A7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27-31 NİSAN 2026</w:t>
      </w:r>
    </w:p>
    <w:p w:rsidR="00073A72" w:rsidP="00073A72">
      <w:pPr>
        <w:rPr>
          <w:rFonts w:ascii="Arial" w:hAnsi="Arial" w:cs="Arial"/>
          <w:b/>
        </w:rPr>
      </w:pPr>
    </w:p>
    <w:p w:rsidR="00073A72" w:rsidP="00073A72">
      <w:pPr>
        <w:rPr>
          <w:rFonts w:ascii="Arial" w:hAnsi="Arial" w:cs="Arial"/>
          <w:b/>
        </w:rPr>
      </w:pPr>
    </w:p>
    <w:p w:rsidR="00073A72" w:rsidP="00073A72">
      <w:pPr>
        <w:rPr>
          <w:rFonts w:ascii="Arial" w:hAnsi="Arial" w:cs="Arial"/>
          <w:b/>
        </w:rPr>
      </w:pPr>
    </w:p>
    <w:p w:rsidR="00073A72" w:rsidP="00073A72">
      <w:pPr>
        <w:rPr>
          <w:rFonts w:ascii="Arial" w:hAnsi="Arial" w:cs="Arial"/>
          <w:b/>
        </w:rPr>
      </w:pPr>
    </w:p>
    <w:p w:rsidR="00073A72" w:rsidRPr="002E4740" w:rsidP="00073A72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8B42C0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73A72" w:rsidRPr="002E4740" w:rsidP="008B42C0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73A72" w:rsidRPr="002E4740" w:rsidP="008B42C0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dakika</w:t>
            </w:r>
          </w:p>
        </w:tc>
      </w:tr>
      <w:tr w:rsidTr="008B42C0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3A72" w:rsidRPr="002E4740" w:rsidP="008B42C0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3A72" w:rsidRPr="002E4740" w:rsidP="008B42C0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8B42C0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3A72" w:rsidRPr="002E4740" w:rsidP="008B42C0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73A72" w:rsidRPr="002E4740" w:rsidP="008B42C0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8B42C0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73A72" w:rsidRPr="002E4740" w:rsidP="008B42C0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73A72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2.2. Kültürel Miras</w:t>
            </w:r>
          </w:p>
        </w:tc>
      </w:tr>
    </w:tbl>
    <w:p w:rsidR="00073A72" w:rsidRPr="002E4740" w:rsidP="00073A72">
      <w:pPr>
        <w:ind w:firstLine="180"/>
        <w:rPr>
          <w:rFonts w:ascii="Arial" w:hAnsi="Arial" w:cs="Arial"/>
          <w:b/>
        </w:rPr>
      </w:pPr>
    </w:p>
    <w:p w:rsidR="00073A72" w:rsidRPr="002E4740" w:rsidP="00073A72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B42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2" w:rsidRPr="002E4740" w:rsidP="008B42C0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A72" w:rsidRPr="002E4740" w:rsidP="008B42C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G.2.2.4. Müze, sanat galerisi, sanat atölyesi, ören yeri vb. mekânların sanat açısından önemini ifade eder.</w:t>
            </w:r>
          </w:p>
        </w:tc>
      </w:tr>
      <w:tr w:rsidTr="008B42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3A72" w:rsidRPr="002E4740" w:rsidP="008B42C0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3A72" w:rsidRPr="002E4740" w:rsidP="008B42C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8B42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3A72" w:rsidRPr="002E4740" w:rsidP="008B42C0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3A72" w:rsidRPr="002E4740" w:rsidP="008B42C0">
            <w:pPr>
              <w:rPr>
                <w:rFonts w:ascii="Arial" w:hAnsi="Arial" w:cs="Arial"/>
                <w:color w:val="000000"/>
              </w:rPr>
            </w:pPr>
          </w:p>
        </w:tc>
      </w:tr>
      <w:tr w:rsidTr="008B42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73A72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73A72" w:rsidRPr="002E4740" w:rsidP="008B42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Yakın çevre</w:t>
            </w:r>
          </w:p>
        </w:tc>
      </w:tr>
      <w:tr w:rsidTr="008B42C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3A72" w:rsidRPr="002E4740" w:rsidP="008B42C0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8B42C0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3A72" w:rsidRPr="002E4740" w:rsidP="008B42C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Okul ve çevre şartlarının uygunluğuna göre uygulama yaptırılır. Kazanım Müzeler Haftası ile ilişkilendirilir.</w:t>
            </w:r>
          </w:p>
          <w:p w:rsidR="00073A72" w:rsidRPr="002E4740" w:rsidP="008B42C0">
            <w:pPr>
              <w:rPr>
                <w:rFonts w:ascii="Arial" w:hAnsi="Arial" w:cs="Arial"/>
                <w:color w:val="231F20"/>
              </w:rPr>
            </w:pPr>
          </w:p>
        </w:tc>
      </w:tr>
      <w:tr w:rsidTr="008B42C0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73A72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073A72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073A72" w:rsidRPr="002E4740" w:rsidP="008B42C0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073A72" w:rsidRPr="002E4740" w:rsidP="008B42C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073A72" w:rsidRPr="002E4740" w:rsidP="00073A72">
      <w:pPr>
        <w:pStyle w:val="Heading6"/>
        <w:ind w:firstLine="180"/>
        <w:rPr>
          <w:rFonts w:ascii="Arial" w:hAnsi="Arial" w:cs="Arial"/>
          <w:sz w:val="20"/>
        </w:rPr>
      </w:pPr>
    </w:p>
    <w:p w:rsidR="00073A72" w:rsidRPr="002E4740" w:rsidP="00073A72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8B42C0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073A72" w:rsidRPr="002E4740" w:rsidP="008B42C0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073A72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073A72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073A72" w:rsidRPr="002E4740" w:rsidP="008B42C0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3A72" w:rsidRPr="002E4740" w:rsidP="008B42C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073A72" w:rsidRPr="002E4740" w:rsidP="008B42C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073A72" w:rsidRPr="002E4740" w:rsidP="008B42C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073A72" w:rsidRPr="002E4740" w:rsidP="008B42C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073A72" w:rsidRPr="002E4740" w:rsidP="008B42C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8B42C0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073A72" w:rsidRPr="002E4740" w:rsidP="008B42C0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073A72" w:rsidRPr="002E4740" w:rsidP="008B42C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  <w:r w:rsidRPr="002E4740">
              <w:rPr>
                <w:rFonts w:ascii="Arial" w:hAnsi="Arial" w:cs="Arial"/>
              </w:rPr>
              <w:t>Engelliler Haftası (10-16 Mayıs)</w:t>
            </w:r>
          </w:p>
          <w:p w:rsidR="00073A72" w:rsidRPr="002E4740" w:rsidP="008B42C0">
            <w:pPr>
              <w:rPr>
                <w:rFonts w:ascii="Arial" w:hAnsi="Arial" w:cs="Arial"/>
              </w:rPr>
            </w:pPr>
          </w:p>
        </w:tc>
      </w:tr>
    </w:tbl>
    <w:p w:rsidR="00073A72" w:rsidRPr="002E4740" w:rsidP="00073A72">
      <w:pPr>
        <w:pStyle w:val="Heading6"/>
        <w:ind w:firstLine="180"/>
        <w:rPr>
          <w:rFonts w:ascii="Arial" w:hAnsi="Arial" w:cs="Arial"/>
          <w:sz w:val="20"/>
        </w:rPr>
      </w:pPr>
    </w:p>
    <w:p w:rsidR="00073A72" w:rsidRPr="002E4740" w:rsidP="00073A72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8B42C0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73A72" w:rsidRPr="002E4740" w:rsidP="008B42C0">
            <w:pPr>
              <w:rPr>
                <w:rFonts w:ascii="Arial" w:hAnsi="Arial" w:cs="Arial"/>
                <w:b/>
              </w:rPr>
            </w:pPr>
          </w:p>
          <w:p w:rsidR="00073A72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073A72" w:rsidRPr="002E4740" w:rsidP="008B42C0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3A72" w:rsidRPr="002E4740" w:rsidP="008B42C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073A72" w:rsidRPr="002E4740" w:rsidP="008B42C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8B42C0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73A72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073A72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3A72" w:rsidRPr="002E4740" w:rsidP="008B42C0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>Tercih edilen araç - gereçler en az bir ders öncesinden öğrencilere bildirilmeli, araç-gereç ve teknik seçimlerinde öğrencilerin ilgi ve istekleri dikkate alınmalıdır.</w:t>
            </w:r>
          </w:p>
        </w:tc>
      </w:tr>
    </w:tbl>
    <w:p w:rsidR="00073A72" w:rsidRPr="002E4740" w:rsidP="00073A72">
      <w:pPr>
        <w:rPr>
          <w:rFonts w:ascii="Arial" w:hAnsi="Arial" w:cs="Arial"/>
          <w:b/>
        </w:rPr>
      </w:pPr>
    </w:p>
    <w:p w:rsidR="00073A72" w:rsidRPr="002E4740" w:rsidP="00073A72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073A72" w:rsidRPr="002E4740" w:rsidP="00073A72">
      <w:pPr>
        <w:rPr>
          <w:rFonts w:ascii="Arial" w:hAnsi="Arial" w:cs="Arial"/>
        </w:rPr>
      </w:pPr>
    </w:p>
    <w:p w:rsidR="00073A72" w:rsidP="00A85AA4">
      <w:pPr>
        <w:jc w:val="center"/>
        <w:rPr>
          <w:rFonts w:ascii="Arial" w:hAnsi="Arial" w:cs="Arial"/>
          <w:b/>
        </w:rPr>
      </w:pPr>
    </w:p>
    <w:p w:rsidR="00073A72" w:rsidP="00A85AA4">
      <w:pPr>
        <w:jc w:val="center"/>
        <w:rPr>
          <w:rFonts w:ascii="Arial" w:hAnsi="Arial" w:cs="Arial"/>
          <w:b/>
        </w:rPr>
      </w:pPr>
    </w:p>
    <w:p w:rsidR="00073A72" w:rsidP="00A85AA4">
      <w:pPr>
        <w:jc w:val="center"/>
        <w:rPr>
          <w:rFonts w:ascii="Arial" w:hAnsi="Arial" w:cs="Arial"/>
          <w:b/>
        </w:rPr>
      </w:pPr>
    </w:p>
    <w:p w:rsidR="00073A72" w:rsidP="00A85AA4">
      <w:pPr>
        <w:jc w:val="center"/>
        <w:rPr>
          <w:rFonts w:ascii="Arial" w:hAnsi="Arial" w:cs="Arial"/>
          <w:b/>
        </w:rPr>
      </w:pPr>
    </w:p>
    <w:p w:rsidR="00073A72" w:rsidP="00A85AA4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